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D8" w:rsidRDefault="00C06DD8" w:rsidP="00C06DD8">
      <w:pPr>
        <w:jc w:val="center"/>
        <w:rPr>
          <w:b/>
          <w:sz w:val="32"/>
        </w:rPr>
      </w:pPr>
      <w:r w:rsidRPr="00C06DD8">
        <w:rPr>
          <w:rFonts w:hint="eastAsia"/>
          <w:b/>
          <w:sz w:val="32"/>
        </w:rPr>
        <w:t>河南建筑工程有限公司</w:t>
      </w:r>
    </w:p>
    <w:p w:rsidR="009F06F6" w:rsidRDefault="009F06F6" w:rsidP="009F06F6">
      <w:pPr>
        <w:ind w:firstLineChars="100" w:firstLine="240"/>
        <w:rPr>
          <w:rFonts w:ascii="Arial" w:hAnsi="Arial" w:cs="Arial" w:hint="eastAsia"/>
          <w:color w:val="000000"/>
          <w:sz w:val="21"/>
          <w:szCs w:val="21"/>
          <w:shd w:val="clear" w:color="auto" w:fill="FFFFFF"/>
        </w:rPr>
      </w:pPr>
      <w:r w:rsidRPr="009F06F6">
        <w:rPr>
          <w:rFonts w:ascii="Arial" w:hAnsi="Arial" w:cs="Arial" w:hint="eastAsia"/>
          <w:b/>
          <w:color w:val="000000"/>
          <w:sz w:val="24"/>
          <w:szCs w:val="21"/>
          <w:shd w:val="clear" w:color="auto" w:fill="FFFFFF"/>
        </w:rPr>
        <w:t>公司简介</w:t>
      </w:r>
      <w:r>
        <w:rPr>
          <w:rFonts w:ascii="Arial" w:hAnsi="Arial" w:cs="Arial" w:hint="eastAsia"/>
          <w:color w:val="000000"/>
          <w:sz w:val="21"/>
          <w:szCs w:val="21"/>
          <w:shd w:val="clear" w:color="auto" w:fill="FFFFFF"/>
        </w:rPr>
        <w:t>：</w:t>
      </w:r>
    </w:p>
    <w:p w:rsidR="00C06DD8" w:rsidRDefault="007F766A" w:rsidP="009F06F6">
      <w:pPr>
        <w:ind w:firstLineChars="100" w:firstLine="21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河南建筑工程有限公司成立于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1992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年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月，经过不断的努力发展，如今已是一家具有房屋建工程二级、公路工程二级、市政工程二级以及钢结构工程三级、土石方工程三级资质的股份制公司，企业法人宋磊，注册资金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6300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9F06F6">
        <w:rPr>
          <w:rFonts w:ascii="Arial" w:hAnsi="Arial" w:cs="Arial" w:hint="eastAsia"/>
          <w:color w:val="000000"/>
          <w:sz w:val="21"/>
          <w:szCs w:val="21"/>
          <w:shd w:val="clear" w:color="auto" w:fill="FFFFFF"/>
        </w:rPr>
        <w:t xml:space="preserve">   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公司拥有各类施工机械设备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723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套，机械设备总值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4122.65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万元；是一个具有土木建筑、道路、桥涵、建筑安装、装饰、地质基础处理、预制构件制作、水电、暖安装、塑钢门窗加工装饰等综合能力的施工企业。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9F06F6">
        <w:rPr>
          <w:rFonts w:ascii="Arial" w:hAnsi="Arial" w:cs="Arial" w:hint="eastAsia"/>
          <w:color w:val="000000"/>
          <w:sz w:val="21"/>
          <w:szCs w:val="21"/>
          <w:shd w:val="clear" w:color="auto" w:fill="FFFFFF"/>
        </w:rPr>
        <w:t xml:space="preserve">   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公司下设综合部、经营部、财务部、材料设备部、建筑工程部及建筑总工室、道路工程部及道路总工室、八个职能管理部门及十六科室、三个分公司和十五个项目部，建立、完善了各项规章制度和质量、安全管理体系，并在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2003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年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月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日通过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ISO9001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质量管理体系认证。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9F06F6">
        <w:rPr>
          <w:rFonts w:ascii="Arial" w:hAnsi="Arial" w:cs="Arial" w:hint="eastAsia"/>
          <w:color w:val="000000"/>
          <w:sz w:val="21"/>
          <w:szCs w:val="21"/>
          <w:shd w:val="clear" w:color="auto" w:fill="FFFFFF"/>
        </w:rPr>
        <w:t xml:space="preserve">   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公司宗旨是：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“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以质量求生存，以信誉求发展。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”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9F06F6">
        <w:rPr>
          <w:rFonts w:ascii="Arial" w:hAnsi="Arial" w:cs="Arial" w:hint="eastAsia"/>
          <w:color w:val="000000"/>
          <w:sz w:val="21"/>
          <w:szCs w:val="21"/>
          <w:shd w:val="clear" w:color="auto" w:fill="FFFFFF"/>
        </w:rPr>
        <w:t xml:space="preserve">   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公司以培养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“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四有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”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职工队伍，提高职工综合素质为根本；以质量求生存，精雕细筑精品工程为目标；以做文明职工、争创文明企业、创造文明工地、创业主满意工程为己任，加强领导班子建设、管理制度建设、职工队伍建设、塑企业形象、提高企业信誉，为企业快速、规模发展奠定基础。</w:t>
      </w:r>
    </w:p>
    <w:p w:rsidR="007F766A" w:rsidRPr="00D468DE" w:rsidRDefault="00C06DD8" w:rsidP="007F766A">
      <w:pPr>
        <w:rPr>
          <w:color w:val="C0504D" w:themeColor="accent2"/>
          <w:sz w:val="28"/>
        </w:rPr>
      </w:pPr>
      <w:r>
        <w:rPr>
          <w:rFonts w:hint="eastAsia"/>
          <w:color w:val="C0504D" w:themeColor="accent2"/>
          <w:sz w:val="28"/>
        </w:rPr>
        <w:t>现因公司发展招聘以下人员：</w:t>
      </w:r>
    </w:p>
    <w:p w:rsidR="009C0D04" w:rsidRDefault="009C0D04" w:rsidP="009F06F6">
      <w:pPr>
        <w:shd w:val="clear" w:color="auto" w:fill="FFFFFF"/>
        <w:adjustRightInd/>
        <w:snapToGrid/>
        <w:spacing w:beforeLines="100" w:afterLines="100"/>
        <w:rPr>
          <w:rFonts w:ascii="微软雅黑" w:hAnsi="微软雅黑" w:cs="Tahoma"/>
          <w:color w:val="000000"/>
        </w:rPr>
      </w:pPr>
    </w:p>
    <w:tbl>
      <w:tblPr>
        <w:tblW w:w="5620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320"/>
        <w:gridCol w:w="1360"/>
        <w:gridCol w:w="940"/>
      </w:tblGrid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专业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学历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人数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工程力学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硕士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2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结构工程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硕士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2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材料学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硕士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1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电气工程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硕士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1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电气工程及其自动化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本科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4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土木工程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本科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3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土建类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本科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3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岩土类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本科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2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会计/财务管理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本科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2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人事助理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本科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2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机械/机电一体化/机械设计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本科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1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园林/景观设计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本科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1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lastRenderedPageBreak/>
              <w:t>热能与动力工程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本科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1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英语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本科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1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给水排水工程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大专及以上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6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测绘工程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大专及以上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4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材料科学与工程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大专及以上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3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工程管理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大专及以上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3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安全工程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大专及以上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2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财务管理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大专及以上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1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工程造价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大专及以上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1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供热通风与空调工程技术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大专及以上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1</w:t>
            </w:r>
          </w:p>
        </w:tc>
      </w:tr>
      <w:tr w:rsidR="009C0D04" w:rsidRPr="00AA5654" w:rsidTr="004C6CA9">
        <w:trPr>
          <w:trHeight w:val="345"/>
          <w:jc w:val="center"/>
        </w:trPr>
        <w:tc>
          <w:tcPr>
            <w:tcW w:w="332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环境科学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大专及以上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9C0D04" w:rsidRPr="00AA5654" w:rsidRDefault="009C0D04" w:rsidP="004C6CA9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000000"/>
              </w:rPr>
            </w:pPr>
            <w:r w:rsidRPr="00AA5654">
              <w:rPr>
                <w:rFonts w:ascii="微软雅黑" w:hAnsi="微软雅黑" w:cs="Tahoma" w:hint="eastAsia"/>
                <w:color w:val="000000"/>
              </w:rPr>
              <w:t>1</w:t>
            </w:r>
          </w:p>
        </w:tc>
      </w:tr>
    </w:tbl>
    <w:p w:rsidR="009F06F6" w:rsidRDefault="009F06F6" w:rsidP="009F06F6">
      <w:pPr>
        <w:shd w:val="clear" w:color="auto" w:fill="FFFFFF"/>
        <w:adjustRightInd/>
        <w:snapToGrid/>
        <w:spacing w:beforeLines="100" w:afterLines="100"/>
        <w:rPr>
          <w:rFonts w:ascii="微软雅黑" w:hAnsi="微软雅黑" w:cs="Tahoma"/>
          <w:color w:val="000000"/>
        </w:rPr>
      </w:pPr>
      <w:r>
        <w:rPr>
          <w:rFonts w:ascii="微软雅黑" w:hAnsi="微软雅黑" w:cs="Tahoma" w:hint="eastAsia"/>
          <w:color w:val="000000"/>
        </w:rPr>
        <w:t>招聘流程：</w:t>
      </w:r>
    </w:p>
    <w:p w:rsidR="009F06F6" w:rsidRDefault="009F06F6" w:rsidP="009F06F6">
      <w:pPr>
        <w:rPr>
          <w:b/>
          <w:sz w:val="30"/>
        </w:rPr>
      </w:pPr>
      <w:r w:rsidRPr="00A1184B">
        <w:rPr>
          <w:rFonts w:ascii="微软雅黑" w:hAnsi="微软雅黑" w:cs="Tahoma" w:hint="eastAsia"/>
          <w:color w:val="000000"/>
        </w:rPr>
        <w:t>在线投递简历至</w:t>
      </w:r>
      <w:r w:rsidRPr="00071EE4">
        <w:rPr>
          <w:rFonts w:hint="eastAsia"/>
          <w:b/>
          <w:sz w:val="30"/>
        </w:rPr>
        <w:t>hnjzgc2009zz@126.com</w:t>
      </w:r>
    </w:p>
    <w:p w:rsidR="009F06F6" w:rsidRPr="00A1184B" w:rsidRDefault="009F06F6" w:rsidP="009F06F6">
      <w:pPr>
        <w:pStyle w:val="a6"/>
        <w:numPr>
          <w:ilvl w:val="0"/>
          <w:numId w:val="2"/>
        </w:numPr>
        <w:shd w:val="clear" w:color="auto" w:fill="FFFFFF"/>
        <w:adjustRightInd/>
        <w:snapToGrid/>
        <w:spacing w:beforeLines="100" w:afterLines="100"/>
        <w:ind w:firstLineChars="0"/>
        <w:rPr>
          <w:rFonts w:ascii="微软雅黑" w:hAnsi="微软雅黑" w:cs="Tahoma"/>
          <w:color w:val="000000"/>
        </w:rPr>
      </w:pPr>
      <w:r w:rsidRPr="00A1184B">
        <w:rPr>
          <w:rFonts w:ascii="微软雅黑" w:hAnsi="微软雅黑" w:cs="Tahoma" w:hint="eastAsia"/>
          <w:b/>
          <w:color w:val="000000"/>
        </w:rPr>
        <w:t>标题格式：学校+姓名+</w:t>
      </w:r>
      <w:r>
        <w:rPr>
          <w:rFonts w:ascii="微软雅黑" w:hAnsi="微软雅黑" w:cs="Tahoma" w:hint="eastAsia"/>
          <w:b/>
          <w:color w:val="000000"/>
        </w:rPr>
        <w:t>年龄</w:t>
      </w:r>
      <w:r w:rsidRPr="00A1184B">
        <w:rPr>
          <w:rFonts w:ascii="微软雅黑" w:hAnsi="微软雅黑" w:cs="Tahoma" w:hint="eastAsia"/>
          <w:b/>
          <w:color w:val="000000"/>
        </w:rPr>
        <w:t>+专业+学历；</w:t>
      </w:r>
    </w:p>
    <w:p w:rsidR="009F06F6" w:rsidRPr="00A1184B" w:rsidRDefault="009F06F6" w:rsidP="009F06F6">
      <w:pPr>
        <w:pStyle w:val="a6"/>
        <w:numPr>
          <w:ilvl w:val="0"/>
          <w:numId w:val="2"/>
        </w:numPr>
        <w:shd w:val="clear" w:color="auto" w:fill="FFFFFF"/>
        <w:adjustRightInd/>
        <w:snapToGrid/>
        <w:spacing w:beforeLines="100" w:afterLines="100"/>
        <w:ind w:firstLineChars="0"/>
        <w:rPr>
          <w:rFonts w:ascii="微软雅黑" w:hAnsi="微软雅黑" w:cs="Tahoma"/>
          <w:color w:val="000000"/>
        </w:rPr>
      </w:pPr>
      <w:r w:rsidRPr="00A1184B">
        <w:rPr>
          <w:rFonts w:ascii="微软雅黑" w:hAnsi="微软雅黑" w:cs="Tahoma" w:hint="eastAsia"/>
          <w:color w:val="000000"/>
        </w:rPr>
        <w:t xml:space="preserve">筛选简历后进行电话初试； </w:t>
      </w:r>
    </w:p>
    <w:p w:rsidR="009F06F6" w:rsidRPr="00A1184B" w:rsidRDefault="009F06F6" w:rsidP="009F06F6">
      <w:pPr>
        <w:pStyle w:val="a6"/>
        <w:numPr>
          <w:ilvl w:val="0"/>
          <w:numId w:val="2"/>
        </w:numPr>
        <w:shd w:val="clear" w:color="auto" w:fill="FFFFFF"/>
        <w:adjustRightInd/>
        <w:snapToGrid/>
        <w:spacing w:beforeLines="100" w:afterLines="100"/>
        <w:ind w:firstLineChars="0"/>
        <w:rPr>
          <w:rFonts w:ascii="微软雅黑" w:hAnsi="微软雅黑" w:cs="Tahoma"/>
          <w:color w:val="000000"/>
        </w:rPr>
      </w:pPr>
      <w:r w:rsidRPr="00A1184B">
        <w:rPr>
          <w:rFonts w:ascii="微软雅黑" w:hAnsi="微软雅黑" w:cs="Tahoma" w:hint="eastAsia"/>
          <w:color w:val="000000"/>
        </w:rPr>
        <w:t xml:space="preserve">电话初试通过者，公司安排到项目部，实行单独面试或群体面试的方式进行； </w:t>
      </w:r>
    </w:p>
    <w:p w:rsidR="009F06F6" w:rsidRPr="00A1184B" w:rsidRDefault="009F06F6" w:rsidP="009F06F6">
      <w:pPr>
        <w:pStyle w:val="a6"/>
        <w:numPr>
          <w:ilvl w:val="0"/>
          <w:numId w:val="2"/>
        </w:numPr>
        <w:shd w:val="clear" w:color="auto" w:fill="FFFFFF"/>
        <w:adjustRightInd/>
        <w:snapToGrid/>
        <w:spacing w:beforeLines="100" w:afterLines="100"/>
        <w:ind w:firstLineChars="0"/>
        <w:rPr>
          <w:rFonts w:ascii="微软雅黑" w:hAnsi="微软雅黑" w:cs="Tahoma"/>
          <w:color w:val="000000"/>
        </w:rPr>
      </w:pPr>
      <w:r w:rsidRPr="00A1184B">
        <w:rPr>
          <w:rFonts w:ascii="微软雅黑" w:hAnsi="微软雅黑" w:cs="Tahoma" w:hint="eastAsia"/>
          <w:color w:val="000000"/>
        </w:rPr>
        <w:t>最终通过者，签订就业协议。</w:t>
      </w:r>
    </w:p>
    <w:p w:rsidR="00D468DE" w:rsidRDefault="00D468DE" w:rsidP="000F6A52"/>
    <w:p w:rsidR="00D468DE" w:rsidRPr="000F6A52" w:rsidRDefault="00D468DE" w:rsidP="000F6A52"/>
    <w:p w:rsidR="000F6A52" w:rsidRPr="000F6A52" w:rsidRDefault="000F6A52" w:rsidP="000F6A52"/>
    <w:p w:rsidR="000F6A52" w:rsidRPr="000F6A52" w:rsidRDefault="000F6A52" w:rsidP="000F6A52"/>
    <w:p w:rsidR="000F6A52" w:rsidRPr="007F766A" w:rsidRDefault="000F6A52" w:rsidP="007F766A">
      <w:pPr>
        <w:rPr>
          <w:sz w:val="18"/>
        </w:rPr>
      </w:pPr>
    </w:p>
    <w:sectPr w:rsidR="000F6A52" w:rsidRPr="007F766A" w:rsidSect="004358A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615" w:rsidRDefault="00E07615" w:rsidP="007F766A">
      <w:pPr>
        <w:spacing w:after="0"/>
      </w:pPr>
      <w:r>
        <w:separator/>
      </w:r>
    </w:p>
  </w:endnote>
  <w:endnote w:type="continuationSeparator" w:id="1">
    <w:p w:rsidR="00E07615" w:rsidRDefault="00E07615" w:rsidP="007F76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615" w:rsidRDefault="00E07615" w:rsidP="007F766A">
      <w:pPr>
        <w:spacing w:after="0"/>
      </w:pPr>
      <w:r>
        <w:separator/>
      </w:r>
    </w:p>
  </w:footnote>
  <w:footnote w:type="continuationSeparator" w:id="1">
    <w:p w:rsidR="00E07615" w:rsidRDefault="00E07615" w:rsidP="007F766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66A" w:rsidRPr="009F06F6" w:rsidRDefault="007F766A" w:rsidP="007F766A">
    <w:pPr>
      <w:pStyle w:val="a3"/>
      <w:rPr>
        <w:i/>
        <w:color w:val="1F497D" w:themeColor="text2"/>
        <w:sz w:val="24"/>
      </w:rPr>
    </w:pPr>
    <w:r w:rsidRPr="009F06F6">
      <w:rPr>
        <w:rFonts w:hint="eastAsia"/>
        <w:i/>
        <w:color w:val="1F497D" w:themeColor="text2"/>
        <w:sz w:val="24"/>
      </w:rPr>
      <w:t>河南建筑工程有限公司招聘简章</w:t>
    </w:r>
  </w:p>
  <w:p w:rsidR="007F766A" w:rsidRDefault="007F76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B1A95"/>
    <w:multiLevelType w:val="hybridMultilevel"/>
    <w:tmpl w:val="E960CC54"/>
    <w:lvl w:ilvl="0" w:tplc="8834B9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5A7F74"/>
    <w:multiLevelType w:val="hybridMultilevel"/>
    <w:tmpl w:val="9168A9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71EE4"/>
    <w:rsid w:val="000F6A52"/>
    <w:rsid w:val="001C0157"/>
    <w:rsid w:val="001D2F6E"/>
    <w:rsid w:val="001E6572"/>
    <w:rsid w:val="0021171F"/>
    <w:rsid w:val="00323B43"/>
    <w:rsid w:val="003D37D8"/>
    <w:rsid w:val="00426133"/>
    <w:rsid w:val="004358AB"/>
    <w:rsid w:val="00511DE1"/>
    <w:rsid w:val="005566B4"/>
    <w:rsid w:val="005D10C1"/>
    <w:rsid w:val="00781DD0"/>
    <w:rsid w:val="007F766A"/>
    <w:rsid w:val="008B7726"/>
    <w:rsid w:val="009416FD"/>
    <w:rsid w:val="009C0D04"/>
    <w:rsid w:val="009F06F6"/>
    <w:rsid w:val="00B66C54"/>
    <w:rsid w:val="00C06DD8"/>
    <w:rsid w:val="00D31D50"/>
    <w:rsid w:val="00D468DE"/>
    <w:rsid w:val="00D47E59"/>
    <w:rsid w:val="00E07615"/>
    <w:rsid w:val="00E94F33"/>
    <w:rsid w:val="00EA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7F7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766A"/>
    <w:rPr>
      <w:rFonts w:ascii="Tahoma" w:hAnsi="Tahoma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F76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66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6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66A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766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766A"/>
    <w:rPr>
      <w:rFonts w:ascii="Tahoma" w:hAnsi="Tahoma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F76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F766A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7F766A"/>
  </w:style>
  <w:style w:type="paragraph" w:styleId="a6">
    <w:name w:val="List Paragraph"/>
    <w:basedOn w:val="a"/>
    <w:uiPriority w:val="34"/>
    <w:qFormat/>
    <w:rsid w:val="00D468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5B1072-6C9C-41F8-B301-3BF36090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Administrator</cp:lastModifiedBy>
  <cp:revision>8</cp:revision>
  <dcterms:created xsi:type="dcterms:W3CDTF">2008-09-11T17:20:00Z</dcterms:created>
  <dcterms:modified xsi:type="dcterms:W3CDTF">2013-12-13T00:38:00Z</dcterms:modified>
</cp:coreProperties>
</file>