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BDBF8" w14:textId="18FF86B6" w:rsidR="00420B4B" w:rsidRPr="00420B4B" w:rsidRDefault="00420B4B" w:rsidP="00420B4B">
      <w:pPr>
        <w:widowControl/>
        <w:shd w:val="clear" w:color="auto" w:fill="FFFFFF"/>
        <w:spacing w:before="100" w:beforeAutospacing="1" w:after="100" w:afterAutospacing="1" w:line="405" w:lineRule="atLeast"/>
        <w:jc w:val="center"/>
        <w:rPr>
          <w:rFonts w:ascii="仿宋_GB2312" w:eastAsia="仿宋_GB2312" w:hAnsi="ˎ̥" w:cs="宋体"/>
          <w:kern w:val="0"/>
          <w:sz w:val="36"/>
          <w:szCs w:val="36"/>
        </w:rPr>
      </w:pPr>
      <w:bookmarkStart w:id="0" w:name="_Hlk7448140"/>
      <w:bookmarkStart w:id="1" w:name="_GoBack"/>
      <w:r w:rsidRPr="00420B4B">
        <w:rPr>
          <w:rFonts w:hint="eastAsia"/>
          <w:b/>
          <w:bCs/>
          <w:sz w:val="36"/>
          <w:szCs w:val="36"/>
        </w:rPr>
        <w:t>科技部国际合作司</w:t>
      </w:r>
      <w:bookmarkStart w:id="2" w:name="_Hlk7447323"/>
      <w:r w:rsidRPr="00420B4B">
        <w:rPr>
          <w:rFonts w:hint="eastAsia"/>
          <w:b/>
          <w:bCs/>
          <w:sz w:val="36"/>
          <w:szCs w:val="36"/>
        </w:rPr>
        <w:t>关于征集</w:t>
      </w:r>
      <w:r w:rsidRPr="00420B4B">
        <w:rPr>
          <w:rFonts w:hint="eastAsia"/>
          <w:b/>
          <w:bCs/>
          <w:sz w:val="36"/>
          <w:szCs w:val="36"/>
        </w:rPr>
        <w:t>2019</w:t>
      </w:r>
      <w:r w:rsidRPr="00420B4B">
        <w:rPr>
          <w:rFonts w:hint="eastAsia"/>
          <w:b/>
          <w:bCs/>
          <w:sz w:val="36"/>
          <w:szCs w:val="36"/>
        </w:rPr>
        <w:t>年度“中法杰出青年科研人员交流计划”项目的通知</w:t>
      </w:r>
    </w:p>
    <w:bookmarkEnd w:id="0"/>
    <w:bookmarkEnd w:id="2"/>
    <w:bookmarkEnd w:id="1"/>
    <w:p w14:paraId="6A4A3602" w14:textId="1F559543" w:rsidR="00420B4B" w:rsidRPr="00420B4B" w:rsidRDefault="00420B4B" w:rsidP="00420B4B">
      <w:pPr>
        <w:widowControl/>
        <w:shd w:val="clear" w:color="auto" w:fill="FFFFFF"/>
        <w:wordWrap w:val="0"/>
        <w:spacing w:before="100" w:beforeAutospacing="1" w:after="100" w:afterAutospacing="1" w:line="405" w:lineRule="atLeast"/>
        <w:jc w:val="left"/>
        <w:rPr>
          <w:rFonts w:ascii="仿宋_GB2312" w:eastAsia="仿宋_GB2312" w:hAnsi="ˎ̥" w:cs="宋体" w:hint="eastAsia"/>
          <w:color w:val="2A2A2A"/>
          <w:kern w:val="0"/>
          <w:sz w:val="32"/>
          <w:szCs w:val="32"/>
        </w:rPr>
      </w:pPr>
      <w:r w:rsidRPr="00420B4B">
        <w:rPr>
          <w:rFonts w:ascii="仿宋_GB2312" w:eastAsia="仿宋_GB2312" w:hAnsi="ˎ̥" w:cs="宋体" w:hint="eastAsia"/>
          <w:color w:val="2A2A2A"/>
          <w:kern w:val="0"/>
          <w:sz w:val="32"/>
          <w:szCs w:val="32"/>
        </w:rPr>
        <w:t>各有关单位：</w:t>
      </w:r>
      <w:r w:rsidRPr="00420B4B">
        <w:rPr>
          <w:rFonts w:ascii="仿宋_GB2312" w:eastAsia="仿宋_GB2312" w:hAnsi="ˎ̥" w:cs="宋体" w:hint="eastAsia"/>
          <w:color w:val="2A2A2A"/>
          <w:kern w:val="0"/>
          <w:sz w:val="32"/>
          <w:szCs w:val="32"/>
        </w:rPr>
        <w:br/>
        <w:t xml:space="preserve">　　在中法高级别人文交流机制框架下，为促进中法两国青年科研人员交流,构建中</w:t>
      </w:r>
      <w:proofErr w:type="gramStart"/>
      <w:r w:rsidRPr="00420B4B">
        <w:rPr>
          <w:rFonts w:ascii="仿宋_GB2312" w:eastAsia="仿宋_GB2312" w:hAnsi="ˎ̥" w:cs="宋体" w:hint="eastAsia"/>
          <w:color w:val="2A2A2A"/>
          <w:kern w:val="0"/>
          <w:sz w:val="32"/>
          <w:szCs w:val="32"/>
        </w:rPr>
        <w:t>法科研</w:t>
      </w:r>
      <w:proofErr w:type="gramEnd"/>
      <w:r w:rsidRPr="00420B4B">
        <w:rPr>
          <w:rFonts w:ascii="仿宋_GB2312" w:eastAsia="仿宋_GB2312" w:hAnsi="ˎ̥" w:cs="宋体" w:hint="eastAsia"/>
          <w:color w:val="2A2A2A"/>
          <w:kern w:val="0"/>
          <w:sz w:val="32"/>
          <w:szCs w:val="32"/>
        </w:rPr>
        <w:t>机构与高校间的长期合作关系，根据科技部与法国国民教育、高等教育与研究部和法国外交与国际发展部“关于中法杰出青年科研人员交流的意向声明”的相关安排，</w:t>
      </w:r>
      <w:proofErr w:type="gramStart"/>
      <w:r w:rsidRPr="00420B4B">
        <w:rPr>
          <w:rFonts w:ascii="仿宋_GB2312" w:eastAsia="仿宋_GB2312" w:hAnsi="ˎ̥" w:cs="宋体" w:hint="eastAsia"/>
          <w:color w:val="2A2A2A"/>
          <w:kern w:val="0"/>
          <w:sz w:val="32"/>
          <w:szCs w:val="32"/>
        </w:rPr>
        <w:t>现启动</w:t>
      </w:r>
      <w:proofErr w:type="gramEnd"/>
      <w:r w:rsidRPr="00420B4B">
        <w:rPr>
          <w:rFonts w:ascii="仿宋_GB2312" w:eastAsia="仿宋_GB2312" w:hAnsi="ˎ̥" w:cs="宋体" w:hint="eastAsia"/>
          <w:color w:val="2A2A2A"/>
          <w:kern w:val="0"/>
          <w:sz w:val="32"/>
          <w:szCs w:val="32"/>
        </w:rPr>
        <w:t>2019年度“中法杰出青年科研人员交流计划”（以下简称“本计划”）项目征集工作。</w:t>
      </w:r>
      <w:r w:rsidRPr="00420B4B">
        <w:rPr>
          <w:rFonts w:ascii="仿宋_GB2312" w:eastAsia="仿宋_GB2312" w:hAnsi="ˎ̥" w:cs="宋体" w:hint="eastAsia"/>
          <w:color w:val="2A2A2A"/>
          <w:kern w:val="0"/>
          <w:sz w:val="32"/>
          <w:szCs w:val="32"/>
        </w:rPr>
        <w:br/>
        <w:t xml:space="preserve">　　</w:t>
      </w:r>
      <w:bookmarkStart w:id="3" w:name="_Hlk7448241"/>
      <w:bookmarkStart w:id="4" w:name="_Hlk7448553"/>
      <w:r w:rsidRPr="00420B4B">
        <w:rPr>
          <w:rFonts w:ascii="仿宋_GB2312" w:eastAsia="仿宋_GB2312" w:hAnsi="ˎ̥" w:cs="宋体" w:hint="eastAsia"/>
          <w:color w:val="2A2A2A"/>
          <w:kern w:val="0"/>
          <w:sz w:val="32"/>
          <w:szCs w:val="32"/>
        </w:rPr>
        <w:t>2019年度本计划将资助卫生健康、环境、人工智能、先进材料等领域共计18名优秀青年科研人员赴法开展科技交流活动，资助额度为每人8万元人民币。</w:t>
      </w:r>
      <w:bookmarkEnd w:id="4"/>
      <w:r w:rsidRPr="00420B4B">
        <w:rPr>
          <w:rFonts w:ascii="仿宋_GB2312" w:eastAsia="仿宋_GB2312" w:hAnsi="ˎ̥" w:cs="宋体" w:hint="eastAsia"/>
          <w:color w:val="2A2A2A"/>
          <w:kern w:val="0"/>
          <w:sz w:val="32"/>
          <w:szCs w:val="32"/>
        </w:rPr>
        <w:br/>
        <w:t xml:space="preserve">　　请各单位按照“2019年度‘中法杰出青年科研人员交流计划’征集指南”（附件1）要求推荐至多8名候选人(</w:t>
      </w:r>
      <w:proofErr w:type="gramStart"/>
      <w:r w:rsidRPr="00420B4B">
        <w:rPr>
          <w:rFonts w:ascii="仿宋_GB2312" w:eastAsia="仿宋_GB2312" w:hAnsi="ˎ̥" w:cs="宋体" w:hint="eastAsia"/>
          <w:color w:val="2A2A2A"/>
          <w:kern w:val="0"/>
          <w:sz w:val="32"/>
          <w:szCs w:val="32"/>
        </w:rPr>
        <w:t>每领域</w:t>
      </w:r>
      <w:proofErr w:type="gramEnd"/>
      <w:r w:rsidRPr="00420B4B">
        <w:rPr>
          <w:rFonts w:ascii="仿宋_GB2312" w:eastAsia="仿宋_GB2312" w:hAnsi="ˎ̥" w:cs="宋体" w:hint="eastAsia"/>
          <w:color w:val="2A2A2A"/>
          <w:kern w:val="0"/>
          <w:sz w:val="32"/>
          <w:szCs w:val="32"/>
        </w:rPr>
        <w:t>不超2人)，并将相关材料（签字盖章有效）于2019年5月24日前报送至</w:t>
      </w:r>
      <w:bookmarkEnd w:id="3"/>
      <w:r w:rsidRPr="00420B4B">
        <w:rPr>
          <w:rFonts w:ascii="仿宋_GB2312" w:eastAsia="仿宋_GB2312" w:hAnsi="ˎ̥" w:cs="宋体" w:hint="eastAsia"/>
          <w:color w:val="2A2A2A"/>
          <w:kern w:val="0"/>
          <w:sz w:val="32"/>
          <w:szCs w:val="32"/>
        </w:rPr>
        <w:t>北京市科委人才交流中心。申报结束后将组织专家评审，择优录取并通知各有关单位。</w:t>
      </w:r>
      <w:r w:rsidRPr="00420B4B">
        <w:rPr>
          <w:rFonts w:ascii="仿宋_GB2312" w:eastAsia="仿宋_GB2312" w:hAnsi="ˎ̥" w:cs="宋体" w:hint="eastAsia"/>
          <w:color w:val="2A2A2A"/>
          <w:kern w:val="0"/>
          <w:sz w:val="32"/>
          <w:szCs w:val="32"/>
        </w:rPr>
        <w:br/>
        <w:t xml:space="preserve">　　联系方式：</w:t>
      </w:r>
      <w:r w:rsidRPr="00420B4B">
        <w:rPr>
          <w:rFonts w:ascii="仿宋_GB2312" w:eastAsia="仿宋_GB2312" w:hAnsi="ˎ̥" w:cs="宋体" w:hint="eastAsia"/>
          <w:color w:val="2A2A2A"/>
          <w:kern w:val="0"/>
          <w:sz w:val="32"/>
          <w:szCs w:val="32"/>
        </w:rPr>
        <w:br/>
        <w:t xml:space="preserve">　　北京市科委人才交流中心</w:t>
      </w:r>
      <w:r w:rsidRPr="00420B4B">
        <w:rPr>
          <w:rFonts w:ascii="仿宋_GB2312" w:eastAsia="仿宋_GB2312" w:hAnsi="ˎ̥" w:cs="宋体" w:hint="eastAsia"/>
          <w:color w:val="2A2A2A"/>
          <w:kern w:val="0"/>
          <w:sz w:val="32"/>
          <w:szCs w:val="32"/>
        </w:rPr>
        <w:t> </w:t>
      </w:r>
      <w:r w:rsidRPr="00420B4B">
        <w:rPr>
          <w:rFonts w:ascii="仿宋_GB2312" w:eastAsia="仿宋_GB2312" w:hAnsi="ˎ̥" w:cs="宋体" w:hint="eastAsia"/>
          <w:color w:val="2A2A2A"/>
          <w:kern w:val="0"/>
          <w:sz w:val="32"/>
          <w:szCs w:val="32"/>
        </w:rPr>
        <w:t xml:space="preserve"> </w:t>
      </w:r>
      <w:r w:rsidRPr="00420B4B">
        <w:rPr>
          <w:rFonts w:ascii="仿宋_GB2312" w:eastAsia="仿宋_GB2312" w:hAnsi="ˎ̥" w:cs="宋体" w:hint="eastAsia"/>
          <w:color w:val="2A2A2A"/>
          <w:kern w:val="0"/>
          <w:sz w:val="32"/>
          <w:szCs w:val="32"/>
        </w:rPr>
        <w:br/>
        <w:t xml:space="preserve">　　郑羿，010-82003580</w:t>
      </w:r>
      <w:r w:rsidRPr="00420B4B">
        <w:rPr>
          <w:rFonts w:ascii="仿宋_GB2312" w:eastAsia="仿宋_GB2312" w:hAnsi="ˎ̥" w:cs="宋体" w:hint="eastAsia"/>
          <w:color w:val="2A2A2A"/>
          <w:kern w:val="0"/>
          <w:sz w:val="32"/>
          <w:szCs w:val="32"/>
        </w:rPr>
        <w:br/>
        <w:t xml:space="preserve">　　科技部国际合作司欧洲处</w:t>
      </w:r>
      <w:r w:rsidRPr="00420B4B">
        <w:rPr>
          <w:rFonts w:ascii="仿宋_GB2312" w:eastAsia="仿宋_GB2312" w:hAnsi="ˎ̥" w:cs="宋体" w:hint="eastAsia"/>
          <w:color w:val="2A2A2A"/>
          <w:kern w:val="0"/>
          <w:sz w:val="32"/>
          <w:szCs w:val="32"/>
        </w:rPr>
        <w:t> </w:t>
      </w:r>
      <w:r w:rsidRPr="00420B4B">
        <w:rPr>
          <w:rFonts w:ascii="仿宋_GB2312" w:eastAsia="仿宋_GB2312" w:hAnsi="ˎ̥" w:cs="宋体" w:hint="eastAsia"/>
          <w:color w:val="2A2A2A"/>
          <w:kern w:val="0"/>
          <w:sz w:val="32"/>
          <w:szCs w:val="32"/>
        </w:rPr>
        <w:t xml:space="preserve"> </w:t>
      </w:r>
      <w:r w:rsidRPr="00420B4B">
        <w:rPr>
          <w:rFonts w:ascii="仿宋_GB2312" w:eastAsia="仿宋_GB2312" w:hAnsi="ˎ̥" w:cs="宋体" w:hint="eastAsia"/>
          <w:color w:val="2A2A2A"/>
          <w:kern w:val="0"/>
          <w:sz w:val="32"/>
          <w:szCs w:val="32"/>
        </w:rPr>
        <w:br/>
      </w:r>
      <w:r w:rsidRPr="00420B4B">
        <w:rPr>
          <w:rFonts w:ascii="仿宋_GB2312" w:eastAsia="仿宋_GB2312" w:hAnsi="ˎ̥" w:cs="宋体" w:hint="eastAsia"/>
          <w:color w:val="2A2A2A"/>
          <w:kern w:val="0"/>
          <w:sz w:val="32"/>
          <w:szCs w:val="32"/>
        </w:rPr>
        <w:lastRenderedPageBreak/>
        <w:t xml:space="preserve">　　周</w:t>
      </w:r>
      <w:r w:rsidRPr="00420B4B">
        <w:rPr>
          <w:rFonts w:ascii="微软雅黑" w:eastAsia="微软雅黑" w:hAnsi="微软雅黑" w:cs="微软雅黑" w:hint="eastAsia"/>
          <w:color w:val="2A2A2A"/>
          <w:kern w:val="0"/>
          <w:sz w:val="32"/>
          <w:szCs w:val="32"/>
        </w:rPr>
        <w:t>玥</w:t>
      </w:r>
      <w:r w:rsidRPr="00420B4B">
        <w:rPr>
          <w:rFonts w:ascii="仿宋_GB2312" w:eastAsia="仿宋_GB2312" w:hAnsi="仿宋_GB2312" w:cs="仿宋_GB2312" w:hint="eastAsia"/>
          <w:color w:val="2A2A2A"/>
          <w:kern w:val="0"/>
          <w:sz w:val="32"/>
          <w:szCs w:val="32"/>
        </w:rPr>
        <w:t>、张冷炀，</w:t>
      </w:r>
      <w:r w:rsidRPr="00420B4B">
        <w:rPr>
          <w:rFonts w:ascii="仿宋_GB2312" w:eastAsia="仿宋_GB2312" w:hAnsi="ˎ̥" w:cs="宋体" w:hint="eastAsia"/>
          <w:color w:val="2A2A2A"/>
          <w:kern w:val="0"/>
          <w:sz w:val="32"/>
          <w:szCs w:val="32"/>
        </w:rPr>
        <w:t>010-58881351,010-58881352</w:t>
      </w:r>
      <w:r w:rsidRPr="00420B4B">
        <w:rPr>
          <w:rFonts w:ascii="仿宋_GB2312" w:eastAsia="仿宋_GB2312" w:hAnsi="ˎ̥" w:cs="宋体" w:hint="eastAsia"/>
          <w:color w:val="2A2A2A"/>
          <w:kern w:val="0"/>
          <w:sz w:val="32"/>
          <w:szCs w:val="32"/>
        </w:rPr>
        <w:br/>
        <w:t xml:space="preserve">　　申报地址：</w:t>
      </w:r>
      <w:r w:rsidRPr="00420B4B">
        <w:rPr>
          <w:rFonts w:ascii="仿宋_GB2312" w:eastAsia="仿宋_GB2312" w:hAnsi="ˎ̥" w:cs="宋体" w:hint="eastAsia"/>
          <w:color w:val="2A2A2A"/>
          <w:kern w:val="0"/>
          <w:sz w:val="32"/>
          <w:szCs w:val="32"/>
        </w:rPr>
        <w:br/>
        <w:t xml:space="preserve">　　北京市西城区西直门南大街16号西楼920室，邮编100035，郑羿</w:t>
      </w:r>
    </w:p>
    <w:p w14:paraId="65DAB357" w14:textId="3C06D2BA" w:rsidR="008177B8" w:rsidRPr="00420B4B" w:rsidRDefault="00420B4B" w:rsidP="00420B4B">
      <w:pPr>
        <w:rPr>
          <w:rFonts w:ascii="仿宋_GB2312" w:eastAsia="仿宋_GB2312" w:hint="eastAsia"/>
          <w:sz w:val="32"/>
          <w:szCs w:val="32"/>
        </w:rPr>
      </w:pPr>
      <w:r w:rsidRPr="00420B4B">
        <w:rPr>
          <w:rFonts w:ascii="仿宋_GB2312" w:eastAsia="仿宋_GB2312" w:hAnsi="ˎ̥" w:cs="宋体" w:hint="eastAsia"/>
          <w:color w:val="2A2A2A"/>
          <w:kern w:val="0"/>
          <w:sz w:val="32"/>
          <w:szCs w:val="32"/>
        </w:rPr>
        <w:t xml:space="preserve">　　附件：</w:t>
      </w:r>
      <w:r w:rsidRPr="00420B4B">
        <w:rPr>
          <w:rFonts w:ascii="仿宋_GB2312" w:eastAsia="仿宋_GB2312" w:hAnsi="ˎ̥" w:cs="宋体" w:hint="eastAsia"/>
          <w:color w:val="2A2A2A"/>
          <w:kern w:val="0"/>
          <w:sz w:val="32"/>
          <w:szCs w:val="32"/>
        </w:rPr>
        <w:br/>
        <w:t xml:space="preserve">　　</w:t>
      </w:r>
      <w:bookmarkStart w:id="5" w:name="_Hlk7448605"/>
      <w:r w:rsidRPr="00420B4B">
        <w:rPr>
          <w:rFonts w:ascii="仿宋_GB2312" w:eastAsia="仿宋_GB2312" w:hAnsi="ˎ̥" w:cs="宋体" w:hint="eastAsia"/>
          <w:color w:val="2A2A2A"/>
          <w:kern w:val="0"/>
          <w:sz w:val="32"/>
          <w:szCs w:val="32"/>
        </w:rPr>
        <w:t>1.</w:t>
      </w:r>
      <w:hyperlink r:id="rId4" w:tgtFrame="_blank" w:history="1">
        <w:r w:rsidRPr="00420B4B">
          <w:rPr>
            <w:rFonts w:ascii="仿宋_GB2312" w:eastAsia="仿宋_GB2312" w:hAnsi="ˎ̥" w:cs="宋体" w:hint="eastAsia"/>
            <w:color w:val="000099"/>
            <w:kern w:val="0"/>
            <w:sz w:val="32"/>
            <w:szCs w:val="32"/>
          </w:rPr>
          <w:t>2019年度“中法杰出青年科研人员交流计划”征集指南</w:t>
        </w:r>
      </w:hyperlink>
      <w:r w:rsidRPr="00420B4B">
        <w:rPr>
          <w:rFonts w:ascii="仿宋_GB2312" w:eastAsia="仿宋_GB2312" w:hAnsi="ˎ̥" w:cs="宋体" w:hint="eastAsia"/>
          <w:color w:val="2A2A2A"/>
          <w:kern w:val="0"/>
          <w:sz w:val="32"/>
          <w:szCs w:val="32"/>
        </w:rPr>
        <w:br/>
        <w:t xml:space="preserve">　　2.</w:t>
      </w:r>
      <w:hyperlink r:id="rId5" w:tgtFrame="_blank" w:history="1">
        <w:r w:rsidRPr="00420B4B">
          <w:rPr>
            <w:rFonts w:ascii="仿宋_GB2312" w:eastAsia="仿宋_GB2312" w:hAnsi="ˎ̥" w:cs="宋体" w:hint="eastAsia"/>
            <w:color w:val="000099"/>
            <w:kern w:val="0"/>
            <w:sz w:val="32"/>
            <w:szCs w:val="32"/>
          </w:rPr>
          <w:t>2019年度“中法杰出青年科研人员交流计划”申报书</w:t>
        </w:r>
      </w:hyperlink>
      <w:r w:rsidRPr="00420B4B">
        <w:rPr>
          <w:rFonts w:ascii="仿宋_GB2312" w:eastAsia="仿宋_GB2312" w:hAnsi="ˎ̥" w:cs="宋体" w:hint="eastAsia"/>
          <w:color w:val="2A2A2A"/>
          <w:kern w:val="0"/>
          <w:sz w:val="32"/>
          <w:szCs w:val="32"/>
        </w:rPr>
        <w:br/>
        <w:t xml:space="preserve">　　3.</w:t>
      </w:r>
      <w:hyperlink r:id="rId6" w:tgtFrame="_blank" w:history="1">
        <w:r w:rsidRPr="00420B4B">
          <w:rPr>
            <w:rFonts w:ascii="仿宋_GB2312" w:eastAsia="仿宋_GB2312" w:hAnsi="ˎ̥" w:cs="宋体" w:hint="eastAsia"/>
            <w:color w:val="000099"/>
            <w:kern w:val="0"/>
            <w:sz w:val="32"/>
            <w:szCs w:val="32"/>
          </w:rPr>
          <w:t>2019年度“中法杰出青年科研人员交流计划”汇总表</w:t>
        </w:r>
      </w:hyperlink>
      <w:r w:rsidRPr="00420B4B">
        <w:rPr>
          <w:rFonts w:ascii="仿宋_GB2312" w:eastAsia="仿宋_GB2312" w:hAnsi="ˎ̥" w:cs="宋体" w:hint="eastAsia"/>
          <w:color w:val="2A2A2A"/>
          <w:kern w:val="0"/>
          <w:sz w:val="32"/>
          <w:szCs w:val="32"/>
        </w:rPr>
        <w:br/>
        <w:t xml:space="preserve">　　4.</w:t>
      </w:r>
      <w:hyperlink r:id="rId7" w:tgtFrame="_blank" w:history="1">
        <w:r w:rsidRPr="00420B4B">
          <w:rPr>
            <w:rFonts w:ascii="仿宋_GB2312" w:eastAsia="仿宋_GB2312" w:hAnsi="ˎ̥" w:cs="宋体" w:hint="eastAsia"/>
            <w:color w:val="000099"/>
            <w:kern w:val="0"/>
            <w:sz w:val="32"/>
            <w:szCs w:val="32"/>
          </w:rPr>
          <w:t>2019年度“中法杰出青年科研人员交流计划”派出协议(入选后签订)</w:t>
        </w:r>
      </w:hyperlink>
      <w:r w:rsidRPr="00420B4B">
        <w:rPr>
          <w:rFonts w:ascii="仿宋_GB2312" w:eastAsia="仿宋_GB2312" w:hAnsi="ˎ̥" w:cs="宋体" w:hint="eastAsia"/>
          <w:color w:val="2A2A2A"/>
          <w:kern w:val="0"/>
          <w:sz w:val="32"/>
          <w:szCs w:val="32"/>
        </w:rPr>
        <w:br/>
        <w:t xml:space="preserve">　　5.</w:t>
      </w:r>
      <w:hyperlink r:id="rId8" w:tgtFrame="_blank" w:history="1">
        <w:r w:rsidRPr="00420B4B">
          <w:rPr>
            <w:rFonts w:ascii="仿宋_GB2312" w:eastAsia="仿宋_GB2312" w:hAnsi="ˎ̥" w:cs="宋体" w:hint="eastAsia"/>
            <w:color w:val="000099"/>
            <w:kern w:val="0"/>
            <w:sz w:val="32"/>
            <w:szCs w:val="32"/>
          </w:rPr>
          <w:t>2019年度“中法杰出青年科研人员交流计划”赴法同意书(入选后签订)</w:t>
        </w:r>
      </w:hyperlink>
      <w:bookmarkEnd w:id="5"/>
    </w:p>
    <w:sectPr w:rsidR="008177B8" w:rsidRPr="00420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Cambria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E4AAC"/>
    <w:rsid w:val="001C763A"/>
    <w:rsid w:val="001E4AAC"/>
    <w:rsid w:val="003E096D"/>
    <w:rsid w:val="00420B4B"/>
    <w:rsid w:val="008E09B9"/>
    <w:rsid w:val="00D3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38EAF"/>
  <w15:chartTrackingRefBased/>
  <w15:docId w15:val="{819BC321-48C0-4E11-AA51-2EFD4D31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B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20B4B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420B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t.gov.cn/tztg/201904/W020190426614715154565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ost.gov.cn/tztg/201904/W020190426614715002036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st.gov.cn/tztg/201904/W020190426614715006929.docx" TargetMode="External"/><Relationship Id="rId5" Type="http://schemas.openxmlformats.org/officeDocument/2006/relationships/hyperlink" Target="http://www.most.gov.cn/tztg/201904/W020190426614714849970.doc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most.gov.cn/tztg/201904/W020190426619013902387.do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yang</dc:creator>
  <cp:keywords/>
  <dc:description/>
  <cp:lastModifiedBy>yang yang</cp:lastModifiedBy>
  <cp:revision>2</cp:revision>
  <cp:lastPrinted>2019-04-29T08:17:00Z</cp:lastPrinted>
  <dcterms:created xsi:type="dcterms:W3CDTF">2019-04-29T08:11:00Z</dcterms:created>
  <dcterms:modified xsi:type="dcterms:W3CDTF">2019-04-29T08:52:00Z</dcterms:modified>
</cp:coreProperties>
</file>